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3C" w:rsidRDefault="0001235A" w:rsidP="00132979">
      <w:pPr>
        <w:pStyle w:val="2"/>
        <w:spacing w:before="156" w:after="156"/>
        <w:rPr>
          <w:rFonts w:ascii="宋体" w:eastAsia="宋体" w:hAnsi="宋体"/>
          <w:sz w:val="36"/>
          <w:szCs w:val="36"/>
        </w:rPr>
      </w:pPr>
      <w:bookmarkStart w:id="0" w:name="_Toc468367296"/>
      <w:r>
        <w:rPr>
          <w:rFonts w:ascii="宋体" w:eastAsia="宋体" w:hAnsi="宋体" w:hint="eastAsia"/>
          <w:sz w:val="36"/>
          <w:szCs w:val="36"/>
        </w:rPr>
        <w:t xml:space="preserve">上饶市预防医学科研与服务中心基础设施建设项目 </w:t>
      </w:r>
    </w:p>
    <w:p w:rsidR="009D30B0" w:rsidRDefault="0001235A" w:rsidP="00132979">
      <w:pPr>
        <w:pStyle w:val="2"/>
        <w:spacing w:before="156" w:after="156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（塔水路、康茂路）路缘石</w:t>
      </w:r>
      <w:r w:rsidR="005A2E3C">
        <w:rPr>
          <w:rFonts w:ascii="宋体" w:eastAsia="宋体" w:hAnsi="宋体" w:hint="eastAsia"/>
          <w:sz w:val="36"/>
          <w:szCs w:val="36"/>
        </w:rPr>
        <w:t>工程</w:t>
      </w:r>
      <w:r>
        <w:rPr>
          <w:rFonts w:ascii="宋体" w:eastAsia="宋体" w:hAnsi="宋体" w:hint="eastAsia"/>
          <w:sz w:val="36"/>
          <w:szCs w:val="36"/>
        </w:rPr>
        <w:t>报价</w:t>
      </w:r>
      <w:bookmarkEnd w:id="0"/>
      <w:r>
        <w:rPr>
          <w:rFonts w:ascii="宋体" w:eastAsia="宋体" w:hAnsi="宋体" w:hint="eastAsia"/>
          <w:sz w:val="36"/>
          <w:szCs w:val="36"/>
        </w:rPr>
        <w:t>函</w:t>
      </w:r>
      <w:r w:rsidR="006719EB">
        <w:rPr>
          <w:rFonts w:ascii="宋体" w:eastAsia="宋体" w:hAnsi="宋体" w:hint="eastAsia"/>
          <w:sz w:val="36"/>
          <w:szCs w:val="36"/>
        </w:rPr>
        <w:t>（第二次）</w:t>
      </w:r>
    </w:p>
    <w:p w:rsidR="009D30B0" w:rsidRDefault="009D30B0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 w:rsidR="009D30B0" w:rsidRDefault="0001235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报价单位：（盖公章）</w:t>
      </w:r>
    </w:p>
    <w:p w:rsidR="009D30B0" w:rsidRDefault="0001235A">
      <w:pPr>
        <w:pStyle w:val="a0"/>
        <w:ind w:firstLineChars="0" w:firstLine="0"/>
      </w:pPr>
      <w:r>
        <w:rPr>
          <w:rFonts w:asciiTheme="minorEastAsia" w:eastAsia="仿宋_GB2312" w:hAnsiTheme="minorEastAsia" w:cstheme="minorEastAsia" w:hint="eastAsia"/>
          <w:color w:val="auto"/>
          <w:sz w:val="28"/>
        </w:rPr>
        <w:t>联系人及电话：</w:t>
      </w:r>
    </w:p>
    <w:p w:rsidR="009D30B0" w:rsidRDefault="0001235A">
      <w:pPr>
        <w:spacing w:line="360" w:lineRule="auto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hint="eastAsia"/>
          <w:b/>
          <w:bCs/>
          <w:sz w:val="21"/>
          <w:szCs w:val="21"/>
        </w:rPr>
        <w:t>报价内容：</w:t>
      </w:r>
    </w:p>
    <w:tbl>
      <w:tblPr>
        <w:tblW w:w="9812" w:type="dxa"/>
        <w:tblInd w:w="93" w:type="dxa"/>
        <w:tblLayout w:type="fixed"/>
        <w:tblLook w:val="04A0"/>
      </w:tblPr>
      <w:tblGrid>
        <w:gridCol w:w="656"/>
        <w:gridCol w:w="1976"/>
        <w:gridCol w:w="656"/>
        <w:gridCol w:w="1008"/>
        <w:gridCol w:w="900"/>
        <w:gridCol w:w="1050"/>
        <w:gridCol w:w="3566"/>
      </w:tblGrid>
      <w:tr w:rsidR="009D30B0">
        <w:trPr>
          <w:trHeight w:val="655"/>
        </w:trPr>
        <w:tc>
          <w:tcPr>
            <w:tcW w:w="981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D30B0" w:rsidRPr="005A2E3C" w:rsidRDefault="005A2E3C" w:rsidP="005A2E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 w:rsidRPr="005A2E3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  <w:r w:rsidR="0001235A" w:rsidRPr="005A2E3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材料清单及相关参数</w:t>
            </w:r>
          </w:p>
        </w:tc>
      </w:tr>
      <w:tr w:rsidR="009D30B0">
        <w:trPr>
          <w:trHeight w:val="6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0B0" w:rsidRDefault="000123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0B0" w:rsidRDefault="000123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0B0" w:rsidRDefault="000123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B0" w:rsidRDefault="000123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数量（暂定）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B0" w:rsidRDefault="000123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0B0" w:rsidRDefault="000123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总价（元）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0B0" w:rsidRDefault="000123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供应材料要求备注</w:t>
            </w:r>
          </w:p>
        </w:tc>
      </w:tr>
      <w:tr w:rsidR="009D30B0">
        <w:trPr>
          <w:trHeight w:val="92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0B0" w:rsidRDefault="000123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30B0" w:rsidRDefault="000123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C35混凝土路缘石侧石一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B0" w:rsidRDefault="000123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B0" w:rsidRDefault="000123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B0" w:rsidRDefault="009D30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B0" w:rsidRDefault="009D30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B0" w:rsidRDefault="000123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长59cm*宽20cm*高22cm</w:t>
            </w:r>
          </w:p>
        </w:tc>
      </w:tr>
      <w:tr w:rsidR="009D30B0">
        <w:trPr>
          <w:trHeight w:val="92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0B0" w:rsidRDefault="000123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30B0" w:rsidRDefault="000123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C35混凝土路缘石侧石二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B0" w:rsidRDefault="000123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B0" w:rsidRDefault="000123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B0" w:rsidRDefault="009D30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B0" w:rsidRDefault="009D30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B0" w:rsidRDefault="0001235A">
            <w:pPr>
              <w:widowControl/>
              <w:tabs>
                <w:tab w:val="left" w:pos="495"/>
                <w:tab w:val="center" w:pos="1735"/>
              </w:tabs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ab/>
              <w:t>长59cm*宽20cm*高10cm</w:t>
            </w:r>
          </w:p>
        </w:tc>
      </w:tr>
      <w:tr w:rsidR="009D30B0">
        <w:trPr>
          <w:trHeight w:val="92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0B0" w:rsidRDefault="000123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bookmarkStart w:id="1" w:name="_GoBack"/>
            <w:bookmarkEnd w:id="1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30B0" w:rsidRDefault="000123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C35混凝土侧石三树池石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B0" w:rsidRDefault="000123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B0" w:rsidRDefault="000123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B0" w:rsidRDefault="009D30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B0" w:rsidRDefault="009D30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B0" w:rsidRDefault="0001235A">
            <w:pPr>
              <w:widowControl/>
              <w:tabs>
                <w:tab w:val="left" w:pos="495"/>
                <w:tab w:val="center" w:pos="1735"/>
              </w:tabs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长150cm*宽8cm*高6cm</w:t>
            </w:r>
          </w:p>
        </w:tc>
      </w:tr>
      <w:tr w:rsidR="009D30B0">
        <w:trPr>
          <w:trHeight w:val="71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0B0" w:rsidRDefault="009D30B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0B0" w:rsidRDefault="000123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0B0" w:rsidRDefault="009D30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0B0" w:rsidRDefault="009D30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0B0" w:rsidRDefault="009D30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0B0" w:rsidRDefault="009D30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0B0" w:rsidRDefault="009D30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D30B0">
        <w:trPr>
          <w:trHeight w:val="718"/>
        </w:trPr>
        <w:tc>
          <w:tcPr>
            <w:tcW w:w="9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0B0" w:rsidRDefault="0001235A">
            <w:pPr>
              <w:pStyle w:val="a5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备注：</w:t>
            </w:r>
            <w:r>
              <w:rPr>
                <w:rFonts w:ascii="宋体" w:eastAsia="宋体" w:hAnsi="宋体" w:cs="宋体" w:hint="eastAsia"/>
                <w:shd w:val="clear" w:color="auto" w:fill="FFFFFF"/>
              </w:rPr>
              <w:t>此次报价为综合单价，单价包含路缘石预制采购及安装（含税、管理费、机械费等）</w:t>
            </w:r>
          </w:p>
          <w:p w:rsidR="009D30B0" w:rsidRDefault="009D30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D30B0" w:rsidRDefault="0001235A" w:rsidP="00132979">
      <w:pPr>
        <w:spacing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备注：</w:t>
      </w:r>
    </w:p>
    <w:p w:rsidR="009D30B0" w:rsidRDefault="0001235A" w:rsidP="005A2E3C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1、本项目采用费用包干方式，即以上报价包括材料费、人工费、安装费、运费、装卸费、税金、利润等一切费用，采购方不再支付其他费用。</w:t>
      </w:r>
    </w:p>
    <w:p w:rsidR="009D30B0" w:rsidRDefault="0001235A" w:rsidP="005A2E3C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我公司提供材料税率为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</w:t>
      </w:r>
      <w:r w:rsidR="00132979">
        <w:rPr>
          <w:rFonts w:ascii="宋体" w:eastAsia="宋体" w:hAnsi="宋体" w:hint="eastAsia"/>
          <w:sz w:val="21"/>
          <w:szCs w:val="21"/>
          <w:u w:val="single"/>
        </w:rPr>
        <w:t xml:space="preserve">  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</w:t>
      </w:r>
      <w:r w:rsidR="00132979">
        <w:rPr>
          <w:rFonts w:ascii="宋体" w:eastAsia="宋体" w:hAnsi="宋体" w:hint="eastAsia"/>
          <w:sz w:val="21"/>
          <w:szCs w:val="21"/>
          <w:u w:val="single"/>
        </w:rPr>
        <w:t xml:space="preserve">  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%，税名为           </w:t>
      </w:r>
      <w:r>
        <w:rPr>
          <w:rFonts w:ascii="宋体" w:eastAsia="宋体" w:hAnsi="宋体" w:hint="eastAsia"/>
          <w:sz w:val="21"/>
          <w:szCs w:val="21"/>
        </w:rPr>
        <w:t>的增值税专用发票。并承诺不予以调价。</w:t>
      </w:r>
    </w:p>
    <w:p w:rsidR="009D30B0" w:rsidRDefault="0001235A" w:rsidP="005A2E3C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本合同数量为暂定数量，具体以实际施工所用数量为准</w:t>
      </w:r>
      <w:r w:rsidR="005A2E3C">
        <w:rPr>
          <w:rFonts w:ascii="宋体" w:eastAsia="宋体" w:hAnsi="宋体" w:hint="eastAsia"/>
          <w:sz w:val="21"/>
          <w:szCs w:val="21"/>
        </w:rPr>
        <w:t>；</w:t>
      </w:r>
      <w:r>
        <w:rPr>
          <w:rFonts w:ascii="宋体" w:eastAsia="宋体" w:hAnsi="宋体" w:hint="eastAsia"/>
          <w:sz w:val="21"/>
          <w:szCs w:val="21"/>
        </w:rPr>
        <w:t>单价为固定价，最终结算按甲方实际确认的数量进行计量。</w:t>
      </w:r>
    </w:p>
    <w:p w:rsidR="009D30B0" w:rsidRPr="00132979" w:rsidRDefault="0001235A" w:rsidP="005A2E3C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 w:rsidRPr="00213F9A">
        <w:rPr>
          <w:rFonts w:ascii="宋体" w:eastAsia="宋体" w:hAnsi="宋体" w:hint="eastAsia"/>
          <w:sz w:val="21"/>
          <w:szCs w:val="21"/>
        </w:rPr>
        <w:t>支付方式：</w:t>
      </w:r>
      <w:r w:rsidR="00132979" w:rsidRPr="00213F9A">
        <w:rPr>
          <w:rFonts w:ascii="宋体" w:eastAsia="宋体" w:hAnsi="宋体" w:hint="eastAsia"/>
          <w:sz w:val="21"/>
          <w:szCs w:val="21"/>
          <w:u w:val="single"/>
        </w:rPr>
        <w:t xml:space="preserve">               </w:t>
      </w:r>
      <w:r w:rsidR="00132979">
        <w:rPr>
          <w:rFonts w:ascii="宋体" w:eastAsia="宋体" w:hAnsi="宋体" w:hint="eastAsia"/>
          <w:sz w:val="21"/>
          <w:szCs w:val="21"/>
          <w:u w:val="single"/>
        </w:rPr>
        <w:t xml:space="preserve">                                   </w:t>
      </w:r>
      <w:r w:rsidR="008F6B18">
        <w:rPr>
          <w:rFonts w:ascii="宋体" w:eastAsia="宋体" w:hAnsi="宋体" w:hint="eastAsia"/>
          <w:sz w:val="21"/>
          <w:szCs w:val="21"/>
          <w:u w:val="single"/>
        </w:rPr>
        <w:t xml:space="preserve"> </w:t>
      </w:r>
      <w:r w:rsidR="00132979">
        <w:rPr>
          <w:rFonts w:ascii="宋体" w:eastAsia="宋体" w:hAnsi="宋体" w:hint="eastAsia"/>
          <w:sz w:val="21"/>
          <w:szCs w:val="21"/>
          <w:u w:val="single"/>
        </w:rPr>
        <w:t xml:space="preserve">      </w:t>
      </w:r>
      <w:r w:rsidR="008F6B18">
        <w:rPr>
          <w:rFonts w:ascii="宋体" w:eastAsia="宋体" w:hAnsi="宋体" w:hint="eastAsia"/>
          <w:sz w:val="21"/>
          <w:szCs w:val="21"/>
          <w:u w:val="single"/>
        </w:rPr>
        <w:t xml:space="preserve">    </w:t>
      </w:r>
      <w:r w:rsidR="00132979">
        <w:rPr>
          <w:rFonts w:ascii="宋体" w:eastAsia="宋体" w:hAnsi="宋体" w:hint="eastAsia"/>
          <w:sz w:val="21"/>
          <w:szCs w:val="21"/>
          <w:u w:val="single"/>
        </w:rPr>
        <w:t xml:space="preserve">  </w:t>
      </w:r>
      <w:r w:rsidR="00132979" w:rsidRPr="00132979">
        <w:rPr>
          <w:rFonts w:ascii="宋体" w:eastAsia="宋体" w:hAnsi="宋体" w:hint="eastAsia"/>
          <w:sz w:val="21"/>
          <w:szCs w:val="21"/>
        </w:rPr>
        <w:t>。</w:t>
      </w:r>
      <w:r w:rsidR="00132979">
        <w:rPr>
          <w:rFonts w:ascii="宋体" w:eastAsia="宋体" w:hAnsi="宋体" w:hint="eastAsia"/>
          <w:sz w:val="21"/>
          <w:szCs w:val="21"/>
        </w:rPr>
        <w:t xml:space="preserve">     </w:t>
      </w:r>
      <w:r w:rsidR="00132979" w:rsidRPr="00132979">
        <w:rPr>
          <w:rFonts w:ascii="宋体" w:eastAsia="宋体" w:hAnsi="宋体" w:hint="eastAsia"/>
          <w:sz w:val="21"/>
          <w:szCs w:val="21"/>
        </w:rPr>
        <w:t xml:space="preserve"> </w:t>
      </w:r>
    </w:p>
    <w:p w:rsidR="00132979" w:rsidRPr="008F6B18" w:rsidRDefault="0001235A" w:rsidP="008F6B18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项目施工工期</w:t>
      </w:r>
      <w:r w:rsidRPr="00213F9A">
        <w:rPr>
          <w:rFonts w:ascii="宋体" w:eastAsia="宋体" w:hAnsi="宋体" w:hint="eastAsia"/>
          <w:sz w:val="21"/>
          <w:szCs w:val="21"/>
        </w:rPr>
        <w:t>：</w:t>
      </w:r>
      <w:r w:rsidR="008F6B18" w:rsidRPr="00213F9A">
        <w:rPr>
          <w:rFonts w:ascii="宋体" w:eastAsia="宋体" w:hAnsi="宋体" w:hint="eastAsia"/>
          <w:sz w:val="21"/>
          <w:szCs w:val="21"/>
        </w:rPr>
        <w:t>1</w:t>
      </w:r>
      <w:r w:rsidRPr="00213F9A">
        <w:rPr>
          <w:rFonts w:ascii="宋体" w:eastAsia="宋体" w:hAnsi="宋体" w:hint="eastAsia"/>
          <w:sz w:val="21"/>
          <w:szCs w:val="21"/>
        </w:rPr>
        <w:t>个月（</w:t>
      </w:r>
      <w:r w:rsidR="008F6B18" w:rsidRPr="00213F9A"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具体已实际供货施工工期为准）</w:t>
      </w:r>
    </w:p>
    <w:p w:rsidR="00132979" w:rsidRPr="00E865C4" w:rsidRDefault="00845BC1" w:rsidP="005A2E3C">
      <w:pPr>
        <w:pStyle w:val="a0"/>
        <w:ind w:firstLineChars="300" w:firstLine="630"/>
        <w:rPr>
          <w:rFonts w:ascii="宋体" w:eastAsia="宋体" w:hAnsi="宋体"/>
          <w:color w:val="auto"/>
          <w:sz w:val="21"/>
          <w:szCs w:val="21"/>
        </w:rPr>
      </w:pPr>
      <w:r>
        <w:rPr>
          <w:rFonts w:ascii="宋体" w:eastAsia="宋体" w:hAnsi="宋体" w:hint="eastAsia"/>
          <w:color w:val="auto"/>
          <w:sz w:val="21"/>
          <w:szCs w:val="21"/>
        </w:rPr>
        <w:t>6</w:t>
      </w:r>
      <w:r w:rsidR="00132979" w:rsidRPr="00E865C4">
        <w:rPr>
          <w:rFonts w:ascii="宋体" w:eastAsia="宋体" w:hAnsi="宋体" w:hint="eastAsia"/>
          <w:color w:val="auto"/>
          <w:sz w:val="21"/>
          <w:szCs w:val="21"/>
        </w:rPr>
        <w:t>、其他需说明的内容：</w:t>
      </w:r>
      <w:r w:rsidR="00132979" w:rsidRPr="00E865C4">
        <w:rPr>
          <w:rFonts w:ascii="宋体" w:eastAsia="宋体" w:hAnsi="宋体" w:hint="eastAsia"/>
          <w:color w:val="auto"/>
          <w:sz w:val="21"/>
          <w:szCs w:val="21"/>
          <w:u w:val="single"/>
        </w:rPr>
        <w:t xml:space="preserve">            </w:t>
      </w:r>
      <w:r w:rsidR="0001235A" w:rsidRPr="00E865C4">
        <w:rPr>
          <w:rFonts w:ascii="宋体" w:eastAsia="宋体" w:hAnsi="宋体" w:hint="eastAsia"/>
          <w:color w:val="auto"/>
          <w:sz w:val="21"/>
          <w:szCs w:val="21"/>
          <w:u w:val="single"/>
        </w:rPr>
        <w:t xml:space="preserve">                       </w:t>
      </w:r>
      <w:r w:rsidR="00132979" w:rsidRPr="00E865C4">
        <w:rPr>
          <w:rFonts w:ascii="宋体" w:eastAsia="宋体" w:hAnsi="宋体" w:hint="eastAsia"/>
          <w:color w:val="auto"/>
          <w:sz w:val="21"/>
          <w:szCs w:val="21"/>
          <w:u w:val="single"/>
        </w:rPr>
        <w:t xml:space="preserve">               </w:t>
      </w:r>
      <w:r w:rsidR="00132979" w:rsidRPr="00E865C4">
        <w:rPr>
          <w:rFonts w:ascii="宋体" w:eastAsia="宋体" w:hAnsi="宋体" w:hint="eastAsia"/>
          <w:color w:val="auto"/>
          <w:sz w:val="21"/>
          <w:szCs w:val="21"/>
        </w:rPr>
        <w:t>。</w:t>
      </w:r>
    </w:p>
    <w:p w:rsidR="008F6B18" w:rsidRPr="008F6B18" w:rsidRDefault="008F6B18" w:rsidP="008F6B18">
      <w:pPr>
        <w:pStyle w:val="a0"/>
        <w:ind w:firstLineChars="0" w:firstLine="0"/>
        <w:jc w:val="center"/>
        <w:rPr>
          <w:rFonts w:ascii="宋体" w:eastAsia="宋体" w:hAnsi="宋体" w:cs="Times New Roman"/>
          <w:color w:val="auto"/>
          <w:sz w:val="28"/>
        </w:rPr>
      </w:pPr>
      <w:r w:rsidRPr="008F6B18">
        <w:rPr>
          <w:rFonts w:ascii="宋体" w:eastAsia="宋体" w:hAnsi="宋体" w:cs="Times New Roman" w:hint="eastAsia"/>
          <w:color w:val="auto"/>
          <w:sz w:val="28"/>
        </w:rPr>
        <w:lastRenderedPageBreak/>
        <w:t>施工图</w:t>
      </w:r>
    </w:p>
    <w:p w:rsidR="008F6B18" w:rsidRDefault="008F6B18" w:rsidP="005A2E3C">
      <w:pPr>
        <w:pStyle w:val="a0"/>
        <w:ind w:firstLineChars="300" w:firstLine="630"/>
        <w:rPr>
          <w:rFonts w:ascii="宋体" w:eastAsia="宋体" w:hAnsi="宋体" w:cs="Times New Roman"/>
          <w:color w:val="FF0000"/>
          <w:sz w:val="21"/>
          <w:szCs w:val="21"/>
        </w:rPr>
      </w:pPr>
    </w:p>
    <w:p w:rsidR="008F6B18" w:rsidRPr="0001235A" w:rsidRDefault="008F6B18" w:rsidP="005A2E3C">
      <w:pPr>
        <w:pStyle w:val="a0"/>
        <w:ind w:firstLineChars="300" w:firstLine="630"/>
        <w:rPr>
          <w:rFonts w:ascii="宋体" w:eastAsia="宋体" w:hAnsi="宋体" w:cs="Times New Roman"/>
          <w:color w:val="FF0000"/>
          <w:sz w:val="21"/>
          <w:szCs w:val="21"/>
        </w:rPr>
      </w:pPr>
    </w:p>
    <w:p w:rsidR="009D30B0" w:rsidRDefault="0001235A">
      <w:r>
        <w:rPr>
          <w:noProof/>
        </w:rPr>
        <w:drawing>
          <wp:inline distT="0" distB="0" distL="114300" distR="114300">
            <wp:extent cx="6185535" cy="434276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434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30B0" w:rsidSect="009D30B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40F" w:rsidRDefault="00A6140F" w:rsidP="005A2E3C">
      <w:r>
        <w:separator/>
      </w:r>
    </w:p>
  </w:endnote>
  <w:endnote w:type="continuationSeparator" w:id="0">
    <w:p w:rsidR="00A6140F" w:rsidRDefault="00A6140F" w:rsidP="005A2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40F" w:rsidRDefault="00A6140F" w:rsidP="005A2E3C">
      <w:r>
        <w:separator/>
      </w:r>
    </w:p>
  </w:footnote>
  <w:footnote w:type="continuationSeparator" w:id="0">
    <w:p w:rsidR="00A6140F" w:rsidRDefault="00A6140F" w:rsidP="005A2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959A4A"/>
    <w:multiLevelType w:val="singleLevel"/>
    <w:tmpl w:val="B2959A4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I2ZmEwYjMxMWQ5ZGRhMWM3ZDU2ODYxOTUwNmMwNzQifQ=="/>
  </w:docVars>
  <w:rsids>
    <w:rsidRoot w:val="332918C8"/>
    <w:rsid w:val="0001235A"/>
    <w:rsid w:val="000D0ABF"/>
    <w:rsid w:val="00121158"/>
    <w:rsid w:val="00132979"/>
    <w:rsid w:val="00213F9A"/>
    <w:rsid w:val="003228C7"/>
    <w:rsid w:val="005231B9"/>
    <w:rsid w:val="005A2E3C"/>
    <w:rsid w:val="00640807"/>
    <w:rsid w:val="006719EB"/>
    <w:rsid w:val="00755164"/>
    <w:rsid w:val="00845BC1"/>
    <w:rsid w:val="00867129"/>
    <w:rsid w:val="008F6B18"/>
    <w:rsid w:val="009C757B"/>
    <w:rsid w:val="009D30B0"/>
    <w:rsid w:val="00A6140F"/>
    <w:rsid w:val="00C36438"/>
    <w:rsid w:val="00D97794"/>
    <w:rsid w:val="00E865C4"/>
    <w:rsid w:val="00F65211"/>
    <w:rsid w:val="04690B6F"/>
    <w:rsid w:val="046B7D3E"/>
    <w:rsid w:val="0D6D7B31"/>
    <w:rsid w:val="11DE0D72"/>
    <w:rsid w:val="17E1050B"/>
    <w:rsid w:val="1A113E94"/>
    <w:rsid w:val="1CED2225"/>
    <w:rsid w:val="1F9B2BC2"/>
    <w:rsid w:val="1FCF126D"/>
    <w:rsid w:val="2E1E1265"/>
    <w:rsid w:val="2FEF49C8"/>
    <w:rsid w:val="332918C8"/>
    <w:rsid w:val="36890EE8"/>
    <w:rsid w:val="371D62BE"/>
    <w:rsid w:val="3724764D"/>
    <w:rsid w:val="3809239F"/>
    <w:rsid w:val="3C562E61"/>
    <w:rsid w:val="43601E55"/>
    <w:rsid w:val="4DB605EC"/>
    <w:rsid w:val="4FB96D44"/>
    <w:rsid w:val="570E35C5"/>
    <w:rsid w:val="58FF42F4"/>
    <w:rsid w:val="5A13077A"/>
    <w:rsid w:val="5F7A1C50"/>
    <w:rsid w:val="61347F7B"/>
    <w:rsid w:val="6A724094"/>
    <w:rsid w:val="6B7308B4"/>
    <w:rsid w:val="6E5D2552"/>
    <w:rsid w:val="70F25BCD"/>
    <w:rsid w:val="72B86ABF"/>
    <w:rsid w:val="7476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9D30B0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qFormat/>
    <w:rsid w:val="009D30B0"/>
    <w:pPr>
      <w:keepNext/>
      <w:keepLines/>
      <w:spacing w:beforeLines="50" w:afterLines="50" w:line="360" w:lineRule="auto"/>
      <w:jc w:val="center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nhideWhenUsed/>
    <w:qFormat/>
    <w:rsid w:val="009D30B0"/>
    <w:pPr>
      <w:ind w:firstLineChars="100" w:firstLine="420"/>
    </w:pPr>
    <w:rPr>
      <w:rFonts w:ascii="Bookman Old Style" w:eastAsia="Bookman Old Style" w:hAnsi="Bookman Old Style" w:cs="Bookman Old Style"/>
      <w:color w:val="000000"/>
      <w:sz w:val="24"/>
      <w:szCs w:val="28"/>
    </w:rPr>
  </w:style>
  <w:style w:type="paragraph" w:styleId="a4">
    <w:name w:val="Body Text"/>
    <w:basedOn w:val="a"/>
    <w:uiPriority w:val="99"/>
    <w:unhideWhenUsed/>
    <w:qFormat/>
    <w:rsid w:val="009D30B0"/>
    <w:pPr>
      <w:spacing w:after="120"/>
    </w:pPr>
  </w:style>
  <w:style w:type="paragraph" w:styleId="a5">
    <w:name w:val="Normal (Web)"/>
    <w:basedOn w:val="a"/>
    <w:qFormat/>
    <w:rsid w:val="009D30B0"/>
    <w:pPr>
      <w:spacing w:beforeAutospacing="1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"/>
    <w:rsid w:val="00132979"/>
    <w:rPr>
      <w:sz w:val="18"/>
      <w:szCs w:val="18"/>
    </w:rPr>
  </w:style>
  <w:style w:type="character" w:customStyle="1" w:styleId="Char">
    <w:name w:val="批注框文本 Char"/>
    <w:basedOn w:val="a1"/>
    <w:link w:val="a6"/>
    <w:rsid w:val="00132979"/>
    <w:rPr>
      <w:rFonts w:eastAsia="仿宋_GB2312"/>
      <w:kern w:val="2"/>
      <w:sz w:val="18"/>
      <w:szCs w:val="18"/>
    </w:rPr>
  </w:style>
  <w:style w:type="paragraph" w:styleId="a7">
    <w:name w:val="header"/>
    <w:basedOn w:val="a"/>
    <w:link w:val="Char0"/>
    <w:rsid w:val="005A2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rsid w:val="005A2E3C"/>
    <w:rPr>
      <w:rFonts w:eastAsia="仿宋_GB2312"/>
      <w:kern w:val="2"/>
      <w:sz w:val="18"/>
      <w:szCs w:val="18"/>
    </w:rPr>
  </w:style>
  <w:style w:type="paragraph" w:styleId="a8">
    <w:name w:val="footer"/>
    <w:basedOn w:val="a"/>
    <w:link w:val="Char1"/>
    <w:rsid w:val="005A2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8"/>
    <w:rsid w:val="005A2E3C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梅梓喻</dc:creator>
  <cp:lastModifiedBy>Administrator</cp:lastModifiedBy>
  <cp:revision>5</cp:revision>
  <cp:lastPrinted>2024-04-25T03:32:00Z</cp:lastPrinted>
  <dcterms:created xsi:type="dcterms:W3CDTF">2024-04-19T09:00:00Z</dcterms:created>
  <dcterms:modified xsi:type="dcterms:W3CDTF">2024-04-25T03:34:00Z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05FFEF6349B4472DB38AE7E7683A71AD</vt:lpwstr>
  </property>
</Properties>
</file>